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22" w:rsidRDefault="00887411" w:rsidP="00AC5926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val="en-GB" w:eastAsia="sk-SK"/>
        </w:rPr>
      </w:pPr>
      <w:r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Opening </w:t>
      </w:r>
      <w:r w:rsidR="003A35F1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address by</w:t>
      </w:r>
    </w:p>
    <w:p w:rsidR="00307122" w:rsidRDefault="00317F50" w:rsidP="00AC5926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val="en-GB" w:eastAsia="sk-SK"/>
        </w:rPr>
      </w:pPr>
      <w:r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Peter Kasalovský, </w:t>
      </w:r>
      <w:r w:rsidR="009179D3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Permanent Representative of the </w:t>
      </w:r>
      <w:r w:rsidR="00887411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Association</w:t>
      </w:r>
      <w:r w:rsidR="009179D3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 and co-initiator</w:t>
      </w:r>
      <w:r w:rsidR="00604D38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 </w:t>
      </w:r>
      <w:r w:rsidR="00887411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o</w:t>
      </w:r>
      <w:r w:rsidR="009179D3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f the International Peace Committee</w:t>
      </w:r>
      <w:r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,</w:t>
      </w:r>
    </w:p>
    <w:p w:rsidR="00307122" w:rsidRDefault="009179D3" w:rsidP="00AC5926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val="en-GB" w:eastAsia="sk-SK"/>
        </w:rPr>
      </w:pPr>
      <w:r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at the extraordinary meeting and the overall 251th event</w:t>
      </w:r>
    </w:p>
    <w:p w:rsidR="005D5B78" w:rsidRPr="00867326" w:rsidRDefault="00317F50" w:rsidP="00AC5926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val="en-GB" w:eastAsia="sk-SK"/>
        </w:rPr>
      </w:pPr>
      <w:r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of the Association, </w:t>
      </w:r>
      <w:r w:rsidR="009179D3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19</w:t>
      </w:r>
      <w:r w:rsidR="005D5B78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 </w:t>
      </w:r>
      <w:r w:rsidR="00887411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 xml:space="preserve">February </w:t>
      </w:r>
      <w:r w:rsidR="005D5B78" w:rsidRPr="00867326">
        <w:rPr>
          <w:rFonts w:ascii="Times New Roman" w:hAnsi="Times New Roman" w:cs="Times New Roman"/>
          <w:b/>
          <w:sz w:val="32"/>
          <w:szCs w:val="32"/>
          <w:lang w:val="en-GB" w:eastAsia="sk-SK"/>
        </w:rPr>
        <w:t>2016</w:t>
      </w:r>
    </w:p>
    <w:p w:rsidR="005D5B78" w:rsidRPr="00867326" w:rsidRDefault="005D5B78" w:rsidP="00AC5926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</w:p>
    <w:p w:rsidR="005D5B78" w:rsidRPr="00867326" w:rsidRDefault="00050323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Ladies and G</w:t>
      </w:r>
      <w:r w:rsidR="009179D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entlemen,</w:t>
      </w:r>
    </w:p>
    <w:p w:rsidR="005D5B78" w:rsidRPr="00867326" w:rsidRDefault="009179D3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Your Excellency OECD Secretary-General</w:t>
      </w:r>
      <w:r w:rsidR="00317F50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</w:t>
      </w:r>
      <w:r w:rsidR="0005032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Mr </w:t>
      </w:r>
      <w:r w:rsidR="00C56A02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José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</w:t>
      </w:r>
      <w:proofErr w:type="spellStart"/>
      <w:r w:rsidR="00C56A02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Ángel</w:t>
      </w:r>
      <w:proofErr w:type="spellEnd"/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</w:t>
      </w:r>
      <w:proofErr w:type="spellStart"/>
      <w:r w:rsidR="00C56A02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Gurría</w:t>
      </w:r>
      <w:proofErr w:type="spellEnd"/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and Mme </w:t>
      </w:r>
      <w:proofErr w:type="spellStart"/>
      <w:r w:rsidR="00C56A02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Gurría</w:t>
      </w:r>
      <w:proofErr w:type="spellEnd"/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</w:t>
      </w:r>
    </w:p>
    <w:p w:rsidR="005D5B78" w:rsidRPr="00867326" w:rsidRDefault="009179D3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Your Excellency former president of the Slovak Republic</w:t>
      </w:r>
      <w:r w:rsidR="0005032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 Mr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Rudolf Schuster,</w:t>
      </w:r>
    </w:p>
    <w:p w:rsidR="000F0A58" w:rsidRDefault="009179D3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Your </w:t>
      </w:r>
      <w:r w:rsidR="000F0A58">
        <w:rPr>
          <w:rFonts w:ascii="Times New Roman" w:hAnsi="Times New Roman" w:cs="Times New Roman"/>
          <w:b/>
          <w:sz w:val="28"/>
          <w:szCs w:val="28"/>
          <w:lang w:val="en-GB" w:eastAsia="sk-SK"/>
        </w:rPr>
        <w:t>Excellency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Deputy Prime Minister and Finance Minister of Slovakia</w:t>
      </w:r>
      <w:r w:rsidR="0005032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</w:t>
      </w:r>
      <w:r w:rsidR="0005032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Mr 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Peter </w:t>
      </w:r>
      <w:proofErr w:type="spellStart"/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Ka</w:t>
      </w:r>
      <w:r w:rsidR="00C56A02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žimír</w:t>
      </w:r>
      <w:proofErr w:type="spellEnd"/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, </w:t>
      </w:r>
    </w:p>
    <w:p w:rsidR="005D5B78" w:rsidRPr="00867326" w:rsidRDefault="00C56A02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Excellences</w:t>
      </w:r>
      <w:r w:rsidR="009179D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 Ambassadors of</w:t>
      </w:r>
      <w:r w:rsidR="007C3B75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the </w:t>
      </w:r>
      <w:r w:rsidR="009179D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Croatia, Indonesia, Cuba, the Russian Federation</w:t>
      </w:r>
      <w:r w:rsidR="0005032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</w:t>
      </w:r>
      <w:r w:rsidR="009179D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and Deputy Ambassador of Mexico,</w:t>
      </w:r>
    </w:p>
    <w:p w:rsidR="00F3150C" w:rsidRPr="00867326" w:rsidRDefault="009179D3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Distinguished President of the World Chambers Federation</w:t>
      </w:r>
      <w:r w:rsidR="0005032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 Mr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 Peter </w:t>
      </w:r>
      <w:proofErr w:type="spellStart"/>
      <w:r w:rsidR="00C56A02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Mihók</w:t>
      </w:r>
      <w:proofErr w:type="spellEnd"/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,</w:t>
      </w:r>
    </w:p>
    <w:p w:rsidR="001D3A96" w:rsidRPr="00867326" w:rsidRDefault="009179D3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Distinguished Members of the International Peace Committee,</w:t>
      </w:r>
    </w:p>
    <w:p w:rsidR="005D5B78" w:rsidRPr="00867326" w:rsidRDefault="009179D3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Dear Guests, </w:t>
      </w:r>
      <w:r w:rsidR="00050323"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 xml:space="preserve">present </w:t>
      </w:r>
      <w:r w:rsidRPr="00867326">
        <w:rPr>
          <w:rFonts w:ascii="Times New Roman" w:hAnsi="Times New Roman" w:cs="Times New Roman"/>
          <w:b/>
          <w:sz w:val="28"/>
          <w:szCs w:val="28"/>
          <w:lang w:val="en-GB" w:eastAsia="sk-SK"/>
        </w:rPr>
        <w:t>and former members of the Association,</w:t>
      </w:r>
    </w:p>
    <w:p w:rsidR="003E0E97" w:rsidRPr="00867326" w:rsidRDefault="003E0E97" w:rsidP="00D82AF6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 w:eastAsia="sk-SK"/>
        </w:rPr>
      </w:pPr>
    </w:p>
    <w:p w:rsidR="00307122" w:rsidRPr="00F271BB" w:rsidRDefault="009179D3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The year 2016 is the twenty-fourth year in the life of our Association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;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19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August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2016 will mark the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beginning of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its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twenty-fifth year.</w:t>
      </w:r>
      <w:r w:rsidR="00577BAF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It will be the anniversary of the day on which I convened a meeting of economic and social leaders with the idea to create, in a new 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autonomous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republic, a qualitatively new platform for new thinking, independent on political parties.</w:t>
      </w:r>
    </w:p>
    <w:p w:rsidR="00AC5926" w:rsidRPr="00F271BB" w:rsidRDefault="00AC5926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AF6ECF" w:rsidRPr="00F271BB" w:rsidRDefault="009179D3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Today we are holding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our first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extraordinary meeting 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of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2016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adorned by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truly 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remarkable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guests.</w:t>
      </w:r>
      <w:r w:rsidR="00AF6ECF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From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1993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on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, our Association hosted presidents and prime ministers, government ministers, world-renowned economic, scientific and cultural leaders,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and unique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representatives of new thinking.</w:t>
      </w:r>
      <w:r w:rsidR="001D3A9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Among them were leading personalities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from abroad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and from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Slovak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ia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and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Czech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Republic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  <w:r w:rsidR="00285E1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1F768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We consider it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highly symbolic that we 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can greet today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among us the </w:t>
      </w:r>
      <w:r w:rsidR="00B124C5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Secretary-General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of the OECD </w:t>
      </w:r>
      <w:r w:rsidR="008077DC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–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Organisation for Economic Co-operation and Development</w:t>
      </w:r>
      <w:r w:rsidR="008077DC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–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Mr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José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Ángel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Gurría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</w:p>
    <w:p w:rsidR="00577BAF" w:rsidRPr="00F271BB" w:rsidRDefault="00577BAF" w:rsidP="00AC592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1D3A96" w:rsidRPr="00F271BB" w:rsidRDefault="009179D3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Eighteen years ago we had 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privilege to speak with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his predecessor Mr Donald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Johnston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3A35F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by means of 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 </w:t>
      </w:r>
      <w:r w:rsidR="0086732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tele bridge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between Paris and Bratislava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  <w:r w:rsidR="001D3A9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Already 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then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we were fully aware of the 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fact that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history repeat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itself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;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unfortunately, 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it does so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at an ever 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higher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cost.</w:t>
      </w:r>
      <w:r w:rsidR="00257C8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At the cost of more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suffering, more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misery and more lives.</w:t>
      </w:r>
      <w:r w:rsidR="00257C8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Although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Slovak Republic was not yet a </w:t>
      </w:r>
      <w:r w:rsidR="003A35F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m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ember of the OECD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at the time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 t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he highest representative of that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organisation confirmed 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for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our forum that </w:t>
      </w:r>
      <w:r w:rsidR="003A35F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Slovakia wa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s not,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so to speak</w:t>
      </w:r>
      <w:r w:rsidR="00C0442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 second category</w:t>
      </w:r>
      <w:r w:rsidR="00317F50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country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, and that we </w:t>
      </w:r>
      <w:r w:rsidR="003A35F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stood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 reasonable chance to join the group of the most developed countries.</w:t>
      </w:r>
      <w:r w:rsidR="0054336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This happened two years later.</w:t>
      </w:r>
    </w:p>
    <w:p w:rsidR="00577BAF" w:rsidRPr="00F271BB" w:rsidRDefault="00577BAF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307122" w:rsidRPr="00F271BB" w:rsidRDefault="008F459E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history of the OECD is as young as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are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oldest members of our </w:t>
      </w:r>
      <w:r w:rsidR="0088741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Association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  <w:r w:rsidR="00135F43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It began in 1948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and since 1960 the OECD has evolved to the current and qualitatively higher level.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 would like to emphasise that at this momentous point in time the Organisation has not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lastRenderedPageBreak/>
        <w:t xml:space="preserve">only the opportunity but also the capability to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put an end to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the progressive destabili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ation of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relations between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nations and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states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and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to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the civili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sation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crisis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in general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,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through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cooperation </w:t>
      </w:r>
      <w:r w:rsidR="00D75A09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between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its 34 member states and another seventy cooperating countries.</w:t>
      </w:r>
    </w:p>
    <w:p w:rsidR="00577BAF" w:rsidRPr="00F271BB" w:rsidRDefault="00577BAF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ED5835" w:rsidRPr="00F271BB" w:rsidRDefault="00313247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We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were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and continue to be convinced that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OECD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is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an appropriate platform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for the fulfilment of the vital role of the today’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 generations.</w:t>
      </w:r>
      <w:r w:rsidR="00ED583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Sadly, quite a few of our contemporaries –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leaders of various countries –</w:t>
      </w:r>
      <w:r w:rsidR="00E3487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fail to perceive the seriousness of the situation and of its crisis character, </w:t>
      </w:r>
      <w:r w:rsidR="00E3487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single-mindedly </w:t>
      </w:r>
      <w:r w:rsidR="00E3487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pursue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their own interests</w:t>
      </w:r>
      <w:r w:rsidR="00E34875" w:rsidRPr="00F271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degrading their partners to the position of mere onlookers.</w:t>
      </w:r>
      <w:r w:rsidR="00ED583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4875" w:rsidRPr="00F271BB">
        <w:rPr>
          <w:rFonts w:ascii="Times New Roman" w:hAnsi="Times New Roman" w:cs="Times New Roman"/>
          <w:sz w:val="24"/>
          <w:szCs w:val="24"/>
          <w:lang w:val="en-GB"/>
        </w:rPr>
        <w:t>It seems that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487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what determines international relations today is again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the military and economic power.</w:t>
      </w:r>
    </w:p>
    <w:p w:rsidR="00257C81" w:rsidRPr="00F271BB" w:rsidRDefault="00257C81" w:rsidP="00577BA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150C" w:rsidRPr="00F271BB" w:rsidRDefault="008F459E" w:rsidP="00257C8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In a way, </w:t>
      </w:r>
      <w:r w:rsidR="00AB50A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from the history point of view,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we were lucky to have peacefully lived through the breakdown – the final stage of disintegration of the Soviet model of organi</w:t>
      </w:r>
      <w:r w:rsidR="00AB50A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sation of society – and to have 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joined the CSCE,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lighthouse of hope for 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global </w:t>
      </w:r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>development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he course of history 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ultimately led us to take part in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chuman-</w:t>
      </w:r>
      <w:proofErr w:type="spellStart"/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itterand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ohl revival of the economically and socially most highly developed part of the world with 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strong civilisation </w:t>
      </w:r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>background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3150C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35F1" w:rsidRPr="00F271B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>hus</w:t>
      </w:r>
      <w:r w:rsidR="003A35F1" w:rsidRPr="00F271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949D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until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the last year</w:t>
      </w:r>
      <w:r w:rsidR="003A35F1" w:rsidRPr="00F271BB">
        <w:rPr>
          <w:rFonts w:ascii="Times New Roman" w:hAnsi="Times New Roman" w:cs="Times New Roman"/>
          <w:sz w:val="24"/>
          <w:szCs w:val="24"/>
          <w:lang w:val="en-GB"/>
        </w:rPr>
        <w:t>, we lived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without the fear of military confrontation.</w:t>
      </w:r>
    </w:p>
    <w:p w:rsidR="00257C81" w:rsidRPr="00F271BB" w:rsidRDefault="00257C81" w:rsidP="00ED5835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75651" w:rsidRPr="00F271BB" w:rsidRDefault="001949D5" w:rsidP="008964F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pening our extraordinary meeting I must note and stress that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in comparison with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same time last year, the world has indeed changed,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but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not for the better. Th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is situation has been brought about, among other things, by the absence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of human and political </w:t>
      </w:r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>responsibility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, unpreparedness or even inability to “see around the corners” and to perceive the real risks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, on the part of global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political leaders.</w:t>
      </w:r>
      <w:r w:rsidR="00F3150C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="003A35F1" w:rsidRPr="00F271BB">
        <w:rPr>
          <w:rFonts w:ascii="Times New Roman" w:hAnsi="Times New Roman" w:cs="Times New Roman"/>
          <w:sz w:val="24"/>
          <w:szCs w:val="24"/>
          <w:lang w:val="en-GB"/>
        </w:rPr>
        <w:t>contributed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to the emergence of great threats for the world,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Europe and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8F459E" w:rsidRPr="00F271BB">
        <w:rPr>
          <w:rFonts w:ascii="Times New Roman" w:hAnsi="Times New Roman" w:cs="Times New Roman"/>
          <w:sz w:val="24"/>
          <w:szCs w:val="24"/>
          <w:lang w:val="en-GB"/>
        </w:rPr>
        <w:t>the European Union.</w:t>
      </w:r>
    </w:p>
    <w:p w:rsidR="00262DBB" w:rsidRPr="00F271BB" w:rsidRDefault="008F459E" w:rsidP="008F459E">
      <w:pPr>
        <w:pStyle w:val="Normlnywebov"/>
        <w:shd w:val="clear" w:color="auto" w:fill="FFFFFF"/>
        <w:ind w:firstLine="708"/>
        <w:jc w:val="both"/>
        <w:rPr>
          <w:lang w:val="en-GB"/>
        </w:rPr>
      </w:pPr>
      <w:r w:rsidRPr="00F271BB">
        <w:rPr>
          <w:lang w:val="en-GB"/>
        </w:rPr>
        <w:t xml:space="preserve">Ever since 2006 we have witnessed </w:t>
      </w:r>
      <w:r w:rsidR="001949D5" w:rsidRPr="00F271BB">
        <w:rPr>
          <w:lang w:val="en-GB"/>
        </w:rPr>
        <w:t>an</w:t>
      </w:r>
      <w:r w:rsidRPr="00F271BB">
        <w:rPr>
          <w:lang w:val="en-GB"/>
        </w:rPr>
        <w:t xml:space="preserve"> expansion of </w:t>
      </w:r>
      <w:r w:rsidR="009039A9" w:rsidRPr="00F271BB">
        <w:rPr>
          <w:lang w:val="en-GB"/>
        </w:rPr>
        <w:t>reprehensible</w:t>
      </w:r>
      <w:r w:rsidRPr="00F271BB">
        <w:rPr>
          <w:lang w:val="en-GB"/>
        </w:rPr>
        <w:t xml:space="preserve"> activities and even concrete actions aimed to </w:t>
      </w:r>
      <w:r w:rsidR="009039A9" w:rsidRPr="00F271BB">
        <w:rPr>
          <w:lang w:val="en-GB"/>
        </w:rPr>
        <w:t xml:space="preserve">reinforce </w:t>
      </w:r>
      <w:r w:rsidRPr="00F271BB">
        <w:rPr>
          <w:lang w:val="en-GB"/>
        </w:rPr>
        <w:t>power positions of the states on a global scale.</w:t>
      </w:r>
      <w:r w:rsidR="000F4089" w:rsidRPr="00F271BB">
        <w:rPr>
          <w:lang w:val="en-GB"/>
        </w:rPr>
        <w:t xml:space="preserve"> </w:t>
      </w:r>
      <w:r w:rsidRPr="00F271BB">
        <w:rPr>
          <w:lang w:val="en-GB"/>
        </w:rPr>
        <w:t xml:space="preserve">It was </w:t>
      </w:r>
      <w:r w:rsidR="009039A9" w:rsidRPr="00F271BB">
        <w:rPr>
          <w:lang w:val="en-GB"/>
        </w:rPr>
        <w:t xml:space="preserve">only in the early </w:t>
      </w:r>
      <w:r w:rsidRPr="00F271BB">
        <w:rPr>
          <w:lang w:val="en-GB"/>
        </w:rPr>
        <w:t xml:space="preserve">2015 that we lost </w:t>
      </w:r>
      <w:r w:rsidR="009039A9" w:rsidRPr="00F271BB">
        <w:rPr>
          <w:lang w:val="en-GB"/>
        </w:rPr>
        <w:t xml:space="preserve">our </w:t>
      </w:r>
      <w:r w:rsidRPr="00F271BB">
        <w:rPr>
          <w:lang w:val="en-GB"/>
        </w:rPr>
        <w:t xml:space="preserve">illusion of living in a safe and peaceful home </w:t>
      </w:r>
      <w:r w:rsidR="009039A9" w:rsidRPr="00F271BB">
        <w:rPr>
          <w:lang w:val="en-GB"/>
        </w:rPr>
        <w:t xml:space="preserve">protected from devastation </w:t>
      </w:r>
      <w:r w:rsidRPr="00F271BB">
        <w:rPr>
          <w:lang w:val="en-GB"/>
        </w:rPr>
        <w:t>by a nuclear apocalypse.</w:t>
      </w:r>
      <w:r w:rsidR="00545D18" w:rsidRPr="00F271BB">
        <w:rPr>
          <w:lang w:val="en-GB"/>
        </w:rPr>
        <w:t xml:space="preserve"> </w:t>
      </w:r>
      <w:r w:rsidRPr="00F271BB">
        <w:rPr>
          <w:lang w:val="en-GB"/>
        </w:rPr>
        <w:t xml:space="preserve">And, all of a sudden, after a brief period of </w:t>
      </w:r>
      <w:r w:rsidR="009039A9" w:rsidRPr="00F271BB">
        <w:rPr>
          <w:lang w:val="en-GB"/>
        </w:rPr>
        <w:t xml:space="preserve">respite, we have found ourselves in a </w:t>
      </w:r>
      <w:proofErr w:type="spellStart"/>
      <w:r w:rsidR="009039A9" w:rsidRPr="00F271BB">
        <w:rPr>
          <w:lang w:val="en-GB"/>
        </w:rPr>
        <w:t>S</w:t>
      </w:r>
      <w:r w:rsidRPr="00F271BB">
        <w:rPr>
          <w:lang w:val="en-GB"/>
        </w:rPr>
        <w:t>pinozaesque</w:t>
      </w:r>
      <w:proofErr w:type="spellEnd"/>
      <w:r w:rsidRPr="00F271BB">
        <w:rPr>
          <w:lang w:val="en-GB"/>
        </w:rPr>
        <w:t xml:space="preserve"> world</w:t>
      </w:r>
      <w:r w:rsidR="009039A9" w:rsidRPr="00F271BB">
        <w:rPr>
          <w:lang w:val="en-GB"/>
        </w:rPr>
        <w:t xml:space="preserve"> aptly </w:t>
      </w:r>
      <w:r w:rsidRPr="00F271BB">
        <w:rPr>
          <w:lang w:val="en-GB"/>
        </w:rPr>
        <w:t>described by the quote:</w:t>
      </w:r>
      <w:r w:rsidR="00EB756C" w:rsidRPr="00F271BB">
        <w:rPr>
          <w:lang w:val="en-GB"/>
        </w:rPr>
        <w:t xml:space="preserve"> </w:t>
      </w:r>
      <w:r w:rsidR="00285E14" w:rsidRPr="00F271BB">
        <w:rPr>
          <w:lang w:val="en-GB"/>
        </w:rPr>
        <w:t xml:space="preserve">--- </w:t>
      </w:r>
      <w:r w:rsidRPr="00F271BB">
        <w:rPr>
          <w:lang w:val="en-GB"/>
        </w:rPr>
        <w:t>In the world where “people have as much right as they have power.”</w:t>
      </w:r>
      <w:r w:rsidR="00B82B1F" w:rsidRPr="00F271BB">
        <w:rPr>
          <w:b/>
          <w:lang w:val="en-GB"/>
        </w:rPr>
        <w:t xml:space="preserve"> </w:t>
      </w:r>
      <w:r w:rsidRPr="00F271BB">
        <w:rPr>
          <w:lang w:val="en-GB"/>
        </w:rPr>
        <w:t xml:space="preserve">It is sufficient to </w:t>
      </w:r>
      <w:r w:rsidR="009039A9" w:rsidRPr="00F271BB">
        <w:rPr>
          <w:lang w:val="en-GB"/>
        </w:rPr>
        <w:t xml:space="preserve">point to the outputs of </w:t>
      </w:r>
      <w:r w:rsidRPr="00F271BB">
        <w:rPr>
          <w:lang w:val="en-GB"/>
        </w:rPr>
        <w:t>the today’s media</w:t>
      </w:r>
      <w:r w:rsidR="00C56A02" w:rsidRPr="00F271BB">
        <w:rPr>
          <w:lang w:val="en-GB"/>
        </w:rPr>
        <w:t xml:space="preserve">, </w:t>
      </w:r>
      <w:r w:rsidR="009039A9" w:rsidRPr="00F271BB">
        <w:rPr>
          <w:lang w:val="en-GB"/>
        </w:rPr>
        <w:t xml:space="preserve">as well as </w:t>
      </w:r>
      <w:r w:rsidRPr="00F271BB">
        <w:rPr>
          <w:lang w:val="en-GB"/>
        </w:rPr>
        <w:t xml:space="preserve">those of 2014–2015, or </w:t>
      </w:r>
      <w:r w:rsidR="003A35F1" w:rsidRPr="00F271BB">
        <w:rPr>
          <w:lang w:val="en-GB"/>
        </w:rPr>
        <w:t xml:space="preserve">to the </w:t>
      </w:r>
      <w:r w:rsidRPr="00F271BB">
        <w:rPr>
          <w:lang w:val="en-GB"/>
        </w:rPr>
        <w:t xml:space="preserve">statements </w:t>
      </w:r>
      <w:r w:rsidR="003A35F1" w:rsidRPr="00F271BB">
        <w:rPr>
          <w:lang w:val="en-GB"/>
        </w:rPr>
        <w:t>of</w:t>
      </w:r>
      <w:r w:rsidRPr="00F271BB">
        <w:rPr>
          <w:lang w:val="en-GB"/>
        </w:rPr>
        <w:t xml:space="preserve"> political leaders.</w:t>
      </w:r>
      <w:r w:rsidR="006B1A0B" w:rsidRPr="00F271BB">
        <w:rPr>
          <w:lang w:val="en-GB"/>
        </w:rPr>
        <w:t xml:space="preserve"> </w:t>
      </w:r>
      <w:r w:rsidR="003A35F1" w:rsidRPr="00F271BB">
        <w:rPr>
          <w:lang w:val="en-GB"/>
        </w:rPr>
        <w:t>As regards</w:t>
      </w:r>
      <w:r w:rsidR="009039A9" w:rsidRPr="00F271BB">
        <w:rPr>
          <w:lang w:val="en-GB"/>
        </w:rPr>
        <w:t xml:space="preserve"> </w:t>
      </w:r>
      <w:r w:rsidRPr="00F271BB">
        <w:rPr>
          <w:lang w:val="en-GB"/>
        </w:rPr>
        <w:t>their content, they were “</w:t>
      </w:r>
      <w:r w:rsidR="009039A9" w:rsidRPr="00F271BB">
        <w:rPr>
          <w:lang w:val="en-GB"/>
        </w:rPr>
        <w:t>gloomy</w:t>
      </w:r>
      <w:r w:rsidRPr="00F271BB">
        <w:rPr>
          <w:lang w:val="en-GB"/>
        </w:rPr>
        <w:t xml:space="preserve">” and contradictory and, worst of all, they </w:t>
      </w:r>
      <w:r w:rsidR="003A35F1" w:rsidRPr="00F271BB">
        <w:rPr>
          <w:lang w:val="en-GB"/>
        </w:rPr>
        <w:t xml:space="preserve">represented a </w:t>
      </w:r>
      <w:r w:rsidRPr="00F271BB">
        <w:rPr>
          <w:lang w:val="en-GB"/>
        </w:rPr>
        <w:t>very poor</w:t>
      </w:r>
      <w:r w:rsidR="003A35F1" w:rsidRPr="00F271BB">
        <w:rPr>
          <w:lang w:val="en-GB"/>
        </w:rPr>
        <w:t xml:space="preserve"> </w:t>
      </w:r>
      <w:r w:rsidRPr="00F271BB">
        <w:rPr>
          <w:lang w:val="en-GB"/>
        </w:rPr>
        <w:t>respon</w:t>
      </w:r>
      <w:r w:rsidR="003A35F1" w:rsidRPr="00F271BB">
        <w:rPr>
          <w:lang w:val="en-GB"/>
        </w:rPr>
        <w:t>se</w:t>
      </w:r>
      <w:r w:rsidRPr="00F271BB">
        <w:rPr>
          <w:lang w:val="en-GB"/>
        </w:rPr>
        <w:t xml:space="preserve"> to the existing situation and its possible evolution.</w:t>
      </w:r>
    </w:p>
    <w:p w:rsidR="00307122" w:rsidRPr="00F271BB" w:rsidRDefault="008F459E" w:rsidP="008964F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sz w:val="24"/>
          <w:szCs w:val="24"/>
          <w:lang w:val="en-GB"/>
        </w:rPr>
        <w:t>The peace has become illusory.</w:t>
      </w:r>
      <w:r w:rsidR="00262DBB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And once again it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has been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confirmed that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today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the power passes from hand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to hand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rather than from heads to heads.</w:t>
      </w:r>
      <w:r w:rsidR="00566852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We live in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very perilous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time</w:t>
      </w:r>
      <w:r w:rsidR="003A35F1" w:rsidRPr="00F271B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66852" w:rsidRPr="00F271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>nd the anxious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leaders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seem to have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turned to “non-peaceful activities” and contributed to the sickness of the organisation of the today’s world.</w:t>
      </w:r>
      <w:r w:rsidR="00326278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Quite often, rather than addressing such issues as solidarity and humanity,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i.e. the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general “struggle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>for peace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,” they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target their efforts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to conspiracy and intelligence techniques, new arms race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or incitement </w:t>
      </w:r>
      <w:r w:rsidR="003A35F1" w:rsidRPr="00F271BB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war, be it through direct or indirect support of the hotbeds of tension, or even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>creating them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62DBB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It is a fact that real leaders would have immediately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right at </w:t>
      </w:r>
      <w:r w:rsidR="009133F9" w:rsidRPr="00F271BB">
        <w:rPr>
          <w:rFonts w:ascii="Times New Roman" w:hAnsi="Times New Roman" w:cs="Times New Roman"/>
          <w:sz w:val="24"/>
          <w:szCs w:val="24"/>
          <w:lang w:val="en-GB"/>
        </w:rPr>
        <w:t>the beginning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prevented the </w:t>
      </w:r>
      <w:r w:rsidR="00206D4F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occurrence of the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unfortunate and really tragic “migration wave</w:t>
      </w:r>
      <w:r w:rsidR="00206D4F" w:rsidRPr="00F271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” which we clearly characterised in the spring of the last year.</w:t>
      </w:r>
      <w:r w:rsidR="00CB36A0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6D4F" w:rsidRPr="00F271BB">
        <w:rPr>
          <w:rFonts w:ascii="Times New Roman" w:hAnsi="Times New Roman" w:cs="Times New Roman"/>
          <w:sz w:val="24"/>
          <w:szCs w:val="24"/>
          <w:lang w:val="en-GB"/>
        </w:rPr>
        <w:t>Sadly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, our predictions have come true.</w:t>
      </w:r>
    </w:p>
    <w:p w:rsidR="004010B4" w:rsidRPr="00F271BB" w:rsidRDefault="004010B4" w:rsidP="00294D3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val="en-GB" w:eastAsia="sk-SK"/>
        </w:rPr>
      </w:pPr>
    </w:p>
    <w:p w:rsidR="00294D3C" w:rsidRPr="00F271BB" w:rsidRDefault="008F459E" w:rsidP="00294D3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b/>
          <w:sz w:val="24"/>
          <w:szCs w:val="24"/>
          <w:lang w:val="en-GB" w:eastAsia="sk-SK"/>
        </w:rPr>
        <w:t>Ladies and Gentlemen,</w:t>
      </w:r>
    </w:p>
    <w:p w:rsidR="008964F8" w:rsidRPr="00F271BB" w:rsidRDefault="008964F8" w:rsidP="00294D3C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val="en-GB" w:eastAsia="sk-SK"/>
        </w:rPr>
      </w:pPr>
    </w:p>
    <w:p w:rsidR="00294D3C" w:rsidRPr="00F271BB" w:rsidRDefault="008F459E" w:rsidP="0032627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Since last year we have become more preoccupied than in the past with the issues of peace not only in our region or our continent, but in the entire world.</w:t>
      </w:r>
      <w:r w:rsidR="00294D3C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We reached 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lastRenderedPageBreak/>
        <w:t xml:space="preserve">conviction that the certainty that peace and common sense will prevail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has weakened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  <w:r w:rsidR="0032627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We even think that</w:t>
      </w:r>
      <w:r w:rsidR="003A35F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such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certainty is </w:t>
      </w:r>
      <w:r w:rsidR="003A35F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nowadays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illusory</w:t>
      </w:r>
      <w:r w:rsidR="001D3F9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 in the real meaning of the term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  <w:r w:rsidR="00294D3C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We published frightening facts about the grow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 of 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nuclear potential over a period of more than thirty years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after the model of the WHO,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and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we also pointed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to the fact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that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there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are individuals accepting nuclear confrontation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among the leaders of states and superpowers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</w:p>
    <w:p w:rsidR="00326278" w:rsidRPr="00F271BB" w:rsidRDefault="00326278" w:rsidP="0032627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294D3C" w:rsidRPr="00F271BB" w:rsidRDefault="001D3F91" w:rsidP="0032627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G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rowing fears of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possible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demise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of peaceful life in Europe and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subsequently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in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regions of Asia and Africa,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“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erosive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” effects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of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civil war in eastern Ukraine, the developments in the Middle East, and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controlled increase in the size of the “march” of migrants to the buffer states and their camps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and the subsequent </w:t>
      </w:r>
      <w:r w:rsidR="0019107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guidance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of these flows to Europe, these were the main reasons for establishing the International Peace Committee within our Association.</w:t>
      </w:r>
    </w:p>
    <w:p w:rsidR="00075260" w:rsidRPr="00F271BB" w:rsidRDefault="00075260" w:rsidP="00ED583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75260" w:rsidRPr="00F271BB" w:rsidRDefault="008F459E" w:rsidP="00ED583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Ladies and </w:t>
      </w:r>
      <w:r w:rsidR="00191077" w:rsidRPr="00F271BB">
        <w:rPr>
          <w:rFonts w:ascii="Times New Roman" w:hAnsi="Times New Roman" w:cs="Times New Roman"/>
          <w:b/>
          <w:sz w:val="24"/>
          <w:szCs w:val="24"/>
          <w:lang w:val="en-GB"/>
        </w:rPr>
        <w:t>G</w:t>
      </w:r>
      <w:r w:rsidRPr="00F271BB">
        <w:rPr>
          <w:rFonts w:ascii="Times New Roman" w:hAnsi="Times New Roman" w:cs="Times New Roman"/>
          <w:b/>
          <w:sz w:val="24"/>
          <w:szCs w:val="24"/>
          <w:lang w:val="en-GB"/>
        </w:rPr>
        <w:t>entlemen,</w:t>
      </w:r>
    </w:p>
    <w:p w:rsidR="00307122" w:rsidRPr="00F271BB" w:rsidRDefault="00307122" w:rsidP="00ED583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7122" w:rsidRPr="00F271BB" w:rsidRDefault="008F459E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sz w:val="24"/>
          <w:szCs w:val="24"/>
          <w:lang w:val="en-GB"/>
        </w:rPr>
        <w:t>Together with my friend</w:t>
      </w:r>
      <w:r w:rsidR="00191077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1077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recipient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of the Golden </w:t>
      </w:r>
      <w:proofErr w:type="spellStart"/>
      <w:r w:rsidRPr="00F271BB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191077" w:rsidRPr="00F271BB">
        <w:rPr>
          <w:rFonts w:ascii="Times New Roman" w:hAnsi="Times New Roman" w:cs="Times New Roman"/>
          <w:sz w:val="24"/>
          <w:szCs w:val="24"/>
          <w:lang w:val="en-GB"/>
        </w:rPr>
        <w:t>iatec</w:t>
      </w:r>
      <w:proofErr w:type="spellEnd"/>
      <w:r w:rsidR="00191077" w:rsidRPr="00F271BB">
        <w:rPr>
          <w:rFonts w:ascii="Times New Roman" w:hAnsi="Times New Roman" w:cs="Times New Roman"/>
          <w:sz w:val="24"/>
          <w:szCs w:val="24"/>
          <w:lang w:val="en-GB"/>
        </w:rPr>
        <w:t>, founder and pioneer of “s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cience of the regeneration of damaged organs and tissues”</w:t>
      </w:r>
      <w:r w:rsidR="00B774A7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prof. </w:t>
      </w:r>
      <w:proofErr w:type="spellStart"/>
      <w:r w:rsidR="00B774A7" w:rsidRPr="00F271BB">
        <w:rPr>
          <w:rFonts w:ascii="Times New Roman" w:hAnsi="Times New Roman" w:cs="Times New Roman"/>
          <w:sz w:val="24"/>
          <w:szCs w:val="24"/>
          <w:lang w:val="en-GB"/>
        </w:rPr>
        <w:t>Rongxiang</w:t>
      </w:r>
      <w:proofErr w:type="spellEnd"/>
      <w:r w:rsidR="00B774A7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74A7" w:rsidRPr="00F271BB">
        <w:rPr>
          <w:rFonts w:ascii="Times New Roman" w:hAnsi="Times New Roman" w:cs="Times New Roman"/>
          <w:sz w:val="24"/>
          <w:szCs w:val="24"/>
          <w:lang w:val="en-GB"/>
        </w:rPr>
        <w:t>Xu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and with the support of such personalities as Prof.</w:t>
      </w:r>
      <w:r w:rsidR="008F16EF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Muhammad Yunus, Nobel Peace Prize </w:t>
      </w:r>
      <w:r w:rsidR="00191077" w:rsidRPr="00F271BB">
        <w:rPr>
          <w:rFonts w:ascii="Times New Roman" w:hAnsi="Times New Roman" w:cs="Times New Roman"/>
          <w:sz w:val="24"/>
          <w:szCs w:val="24"/>
          <w:lang w:val="en-GB"/>
        </w:rPr>
        <w:t>winner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, we established the International Peace Committee.</w:t>
      </w:r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191077" w:rsidRPr="00F271B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6 August 2015</w:t>
      </w:r>
      <w:r w:rsidR="00191077" w:rsidRPr="00F271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the Committee had nineteen members.</w:t>
      </w:r>
    </w:p>
    <w:p w:rsidR="008F16EF" w:rsidRPr="00F271BB" w:rsidRDefault="008F16EF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2DBB" w:rsidRPr="00F271BB" w:rsidRDefault="008F459E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sz w:val="24"/>
          <w:szCs w:val="24"/>
          <w:lang w:val="en-GB"/>
        </w:rPr>
        <w:t>Between May and December</w:t>
      </w:r>
      <w:r w:rsidR="001D3F91" w:rsidRPr="00F271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we presented our </w:t>
      </w:r>
      <w:r w:rsidR="001D3F91" w:rsidRPr="00F271BB">
        <w:rPr>
          <w:rFonts w:ascii="Times New Roman" w:hAnsi="Times New Roman" w:cs="Times New Roman"/>
          <w:sz w:val="24"/>
          <w:szCs w:val="24"/>
          <w:lang w:val="en-GB"/>
        </w:rPr>
        <w:t>ideas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and opinions through </w:t>
      </w:r>
      <w:r w:rsidR="001D3F91" w:rsidRPr="00F271BB">
        <w:rPr>
          <w:rFonts w:ascii="Times New Roman" w:hAnsi="Times New Roman" w:cs="Times New Roman"/>
          <w:sz w:val="24"/>
          <w:szCs w:val="24"/>
          <w:lang w:val="en-GB"/>
        </w:rPr>
        <w:t>our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sp</w:t>
      </w:r>
      <w:r w:rsidR="00565FF4" w:rsidRPr="00F271BB">
        <w:rPr>
          <w:rFonts w:ascii="Times New Roman" w:hAnsi="Times New Roman" w:cs="Times New Roman"/>
          <w:sz w:val="24"/>
          <w:szCs w:val="24"/>
          <w:lang w:val="en-GB"/>
        </w:rPr>
        <w:t>okespersons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D3F91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as well as </w:t>
      </w:r>
      <w:r w:rsidR="00565FF4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our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members Prof.</w:t>
      </w:r>
      <w:r w:rsidR="0083617D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Jan Keller, MEP from the Czech Republic, and Dr. Ing.</w:t>
      </w:r>
      <w:r w:rsidR="0083617D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John Campbell, expert in </w:t>
      </w:r>
      <w:proofErr w:type="spellStart"/>
      <w:r w:rsidRPr="00F271BB">
        <w:rPr>
          <w:rFonts w:ascii="Times New Roman" w:hAnsi="Times New Roman" w:cs="Times New Roman"/>
          <w:sz w:val="24"/>
          <w:szCs w:val="24"/>
          <w:lang w:val="en-GB"/>
        </w:rPr>
        <w:t>biocybernetics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271BB">
        <w:rPr>
          <w:rFonts w:ascii="Times New Roman" w:hAnsi="Times New Roman" w:cs="Times New Roman"/>
          <w:sz w:val="24"/>
          <w:szCs w:val="24"/>
          <w:lang w:val="en-GB"/>
        </w:rPr>
        <w:t>neurolinguistics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/>
        </w:rPr>
        <w:t>, human design, financier, political scientist, architect and political scientist of the Federal Republic of Germany.</w:t>
      </w:r>
      <w:r w:rsidR="00075260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On the anniversary date of the Hiroshima tragedy, these electors </w:t>
      </w:r>
      <w:r w:rsidR="006941FE" w:rsidRPr="00F271BB">
        <w:rPr>
          <w:rFonts w:ascii="Times New Roman" w:hAnsi="Times New Roman" w:cs="Times New Roman"/>
          <w:sz w:val="24"/>
          <w:szCs w:val="24"/>
          <w:lang w:val="en-GB"/>
        </w:rPr>
        <w:t>chose</w:t>
      </w:r>
      <w:r w:rsidR="00565FF4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3F91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in a </w:t>
      </w:r>
      <w:r w:rsidR="00565FF4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secret vote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laureate of the “Peace Prize </w:t>
      </w:r>
      <w:r w:rsidR="001D3F91" w:rsidRPr="00F271BB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Slovakia for 2015.”</w:t>
      </w:r>
    </w:p>
    <w:p w:rsidR="0014413A" w:rsidRPr="00F271BB" w:rsidRDefault="0014413A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73A3F" w:rsidRPr="00F271BB" w:rsidRDefault="008F459E" w:rsidP="00473A3F">
      <w:pPr>
        <w:jc w:val="both"/>
        <w:rPr>
          <w:rFonts w:ascii="Times New Roman" w:hAnsi="Times New Roman" w:cs="Times New Roman"/>
          <w:sz w:val="24"/>
          <w:szCs w:val="24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vote on nine nominations </w:t>
      </w:r>
      <w:r w:rsidR="001D3F9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unequivocally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resulted in </w:t>
      </w:r>
      <w:r w:rsidR="001D3F9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election of the most </w:t>
      </w:r>
      <w:r w:rsidR="001D3F9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unwavering</w:t>
      </w:r>
      <w:r w:rsidR="006941F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promoter of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peace and security in the world.</w:t>
      </w:r>
      <w:r w:rsidR="00112805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One third of the votes, i.e. six </w:t>
      </w:r>
      <w:r w:rsidR="006941F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out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of nineteen, went to Pope Francis</w:t>
      </w:r>
      <w:r w:rsidR="006941F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as we </w:t>
      </w:r>
      <w:r w:rsidR="001D3F9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disclosed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at the 105th regular meeting and the overall 249th event of our Association on 29 October 2015.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Holiness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gesture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restated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in a 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Apostolic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Nuncio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Mario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Giordana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winner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announcing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ceremony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108th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on 17 </w:t>
      </w:r>
      <w:proofErr w:type="spellStart"/>
      <w:r w:rsidR="00473A3F" w:rsidRPr="00F271B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473A3F" w:rsidRPr="00F271BB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245649" w:rsidRPr="00F271BB" w:rsidRDefault="00245649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307122" w:rsidRPr="00F271BB" w:rsidRDefault="008F459E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Because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we have a genetically encoded 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Latin 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“</w:t>
      </w:r>
      <w:r w:rsidRPr="00F271BB">
        <w:rPr>
          <w:rFonts w:ascii="Times New Roman" w:hAnsi="Times New Roman" w:cs="Times New Roman"/>
          <w:i/>
          <w:sz w:val="24"/>
          <w:szCs w:val="24"/>
          <w:lang w:val="en-GB" w:eastAsia="sk-SK"/>
        </w:rPr>
        <w:t xml:space="preserve">Dum </w:t>
      </w:r>
      <w:proofErr w:type="spellStart"/>
      <w:r w:rsidRPr="00F271BB">
        <w:rPr>
          <w:rFonts w:ascii="Times New Roman" w:hAnsi="Times New Roman" w:cs="Times New Roman"/>
          <w:i/>
          <w:sz w:val="24"/>
          <w:szCs w:val="24"/>
          <w:lang w:val="en-GB" w:eastAsia="sk-SK"/>
        </w:rPr>
        <w:t>spiro</w:t>
      </w:r>
      <w:proofErr w:type="spellEnd"/>
      <w:r w:rsidRPr="00F271BB">
        <w:rPr>
          <w:rFonts w:ascii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proofErr w:type="spellStart"/>
      <w:r w:rsidRPr="00F271BB">
        <w:rPr>
          <w:rFonts w:ascii="Times New Roman" w:hAnsi="Times New Roman" w:cs="Times New Roman"/>
          <w:i/>
          <w:sz w:val="24"/>
          <w:szCs w:val="24"/>
          <w:lang w:val="en-GB" w:eastAsia="sk-SK"/>
        </w:rPr>
        <w:t>spero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”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we will continue to strive – in spite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of our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lack of success to date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– for convening without delay a global peace conference.</w:t>
      </w:r>
      <w:r w:rsidR="00CF5C6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event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that will address such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issues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as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securing economic and social growth, including the promotion of education, culture and health of the population of the planet.</w:t>
      </w:r>
      <w:r w:rsidR="00F3133C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time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has 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thus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come to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urgent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ly make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 radical change in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thinking and 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subsequently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in the organi</w:t>
      </w:r>
      <w:r w:rsidR="00B906F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ation of the world.</w:t>
      </w:r>
    </w:p>
    <w:p w:rsidR="008F16EF" w:rsidRPr="00F271BB" w:rsidRDefault="008F16EF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307122" w:rsidRPr="00F271BB" w:rsidRDefault="005D3033" w:rsidP="0014413A">
      <w:pPr>
        <w:pStyle w:val="Bezriadkovania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Among the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major theme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of 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1997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annual Davos WEF Forum was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tackling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of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global priorities.</w:t>
      </w:r>
      <w:r w:rsidR="006E3B4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That theme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was developed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at the time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in 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memorable and fascinating vision – and challenge, although buried in the dust – of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Jacques </w:t>
      </w:r>
      <w:proofErr w:type="spellStart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Santer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,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the President of the European Commission.</w:t>
      </w:r>
      <w:r w:rsidR="008F16EF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This was almost twenty years ago, </w:t>
      </w:r>
      <w:r w:rsidR="00B2777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but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nobody </w:t>
      </w:r>
      <w:r w:rsidR="00B2777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else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has since made such a constructive statement </w:t>
      </w:r>
      <w:r w:rsidR="00B2777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concerning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our civilisation.</w:t>
      </w:r>
      <w:r w:rsidR="00654017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Having said that, there is</w:t>
      </w:r>
      <w:r w:rsidR="00B2777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n 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lastRenderedPageBreak/>
        <w:t xml:space="preserve">excellent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universally challenging, inspiring and cautiously optimistic work by prof.</w:t>
      </w:r>
      <w:r w:rsidR="0068297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Thomas Piketty, “Capital in the 21st Century” of 2013</w:t>
      </w:r>
      <w:r w:rsidR="00B2777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,</w:t>
      </w:r>
      <w:r w:rsidR="008F459E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published last year by IKAR publishing house.</w:t>
      </w:r>
    </w:p>
    <w:p w:rsidR="00654017" w:rsidRPr="00F271BB" w:rsidRDefault="00654017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075260" w:rsidRPr="00F271BB" w:rsidRDefault="0025122B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We hope that such “summit of summits” will be convened by Pope Francis or the leaders of world superpowers, the United States, Russia and China.</w:t>
      </w:r>
      <w:r w:rsidR="00135F43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It should no longer be instilled into the minds of our contemporaries that peace can only be achieved </w:t>
      </w:r>
      <w:r w:rsidR="00B2777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by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the force of arms – the war.</w:t>
      </w:r>
      <w:r w:rsidR="00F26474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We </w:t>
      </w:r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presented this initiative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almost one year ago also to our leaders.</w:t>
      </w:r>
      <w:r w:rsidR="000A3A98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="0089404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Again without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success.</w:t>
      </w:r>
    </w:p>
    <w:p w:rsidR="00A503F2" w:rsidRPr="00F271BB" w:rsidRDefault="00A503F2" w:rsidP="001441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135F43" w:rsidRPr="00F271BB" w:rsidRDefault="0025122B" w:rsidP="0014413A">
      <w:pPr>
        <w:pStyle w:val="Bezriadkovani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b/>
          <w:sz w:val="24"/>
          <w:szCs w:val="24"/>
          <w:lang w:val="en-GB" w:eastAsia="sk-SK"/>
        </w:rPr>
        <w:t xml:space="preserve">Ladies and </w:t>
      </w:r>
      <w:r w:rsidR="00894046" w:rsidRPr="00F271BB">
        <w:rPr>
          <w:rFonts w:ascii="Times New Roman" w:hAnsi="Times New Roman" w:cs="Times New Roman"/>
          <w:b/>
          <w:sz w:val="24"/>
          <w:szCs w:val="24"/>
          <w:lang w:val="en-GB" w:eastAsia="sk-SK"/>
        </w:rPr>
        <w:t>G</w:t>
      </w:r>
      <w:r w:rsidRPr="00F271BB">
        <w:rPr>
          <w:rFonts w:ascii="Times New Roman" w:hAnsi="Times New Roman" w:cs="Times New Roman"/>
          <w:b/>
          <w:sz w:val="24"/>
          <w:szCs w:val="24"/>
          <w:lang w:val="en-GB" w:eastAsia="sk-SK"/>
        </w:rPr>
        <w:t>entlemen,</w:t>
      </w:r>
    </w:p>
    <w:p w:rsidR="00C53606" w:rsidRPr="00F271BB" w:rsidRDefault="00C53606" w:rsidP="0014413A">
      <w:pPr>
        <w:pStyle w:val="Bezriadkovani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 w:eastAsia="sk-SK"/>
        </w:rPr>
      </w:pPr>
    </w:p>
    <w:p w:rsidR="00294D3C" w:rsidRPr="00F271BB" w:rsidRDefault="0025122B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In accordance with the Statute of the “Peace Prize from Slovakia </w:t>
      </w:r>
      <w:r w:rsidR="00C5360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for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2015”, and on the initiative of Mr Peter </w:t>
      </w:r>
      <w:proofErr w:type="spellStart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Mihók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and Mr </w:t>
      </w:r>
      <w:proofErr w:type="spellStart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Jozef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Masarik, I invited the members of the Committee to identify the personality with </w:t>
      </w:r>
      <w:r w:rsidR="0089404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relevant profile and achievements as a candidate for the award of its second edition.</w:t>
      </w:r>
      <w:r w:rsidR="00112805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A personality who, either in person or through electronic technology, will speak at the meeting of the </w:t>
      </w:r>
      <w:r w:rsidR="00887411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Association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and its International Peace Committee about the </w:t>
      </w:r>
      <w:r w:rsidR="0089404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given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issue, thus fulfilling the last requirement </w:t>
      </w:r>
      <w:r w:rsidR="0089404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for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the award</w:t>
      </w:r>
      <w:r w:rsidR="00894046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of the prize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</w:p>
    <w:p w:rsidR="00A503F2" w:rsidRPr="00F271BB" w:rsidRDefault="00A503F2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 w:eastAsia="sk-SK"/>
        </w:rPr>
      </w:pPr>
    </w:p>
    <w:p w:rsidR="00A9316F" w:rsidRPr="00F271BB" w:rsidRDefault="0025122B" w:rsidP="00A503F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I asked the President of the World Chambers Federation, </w:t>
      </w:r>
      <w:r w:rsidR="00731D9A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President of the SCCI and our member Peter </w:t>
      </w:r>
      <w:proofErr w:type="spellStart"/>
      <w:r w:rsidR="00C56A02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Mihók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, to inform </w:t>
      </w:r>
      <w:r w:rsidR="00731D9A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the </w:t>
      </w:r>
      <w:r w:rsidR="00B124C5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candidate</w:t>
      </w:r>
      <w:r w:rsidR="00731D9A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for the </w:t>
      </w:r>
      <w:r w:rsidR="00B124C5" w:rsidRPr="00F271BB">
        <w:rPr>
          <w:rFonts w:ascii="Times New Roman" w:hAnsi="Times New Roman" w:cs="Times New Roman"/>
          <w:sz w:val="24"/>
          <w:szCs w:val="24"/>
          <w:lang w:val="en-GB" w:eastAsia="sk-SK"/>
        </w:rPr>
        <w:t>award</w:t>
      </w:r>
      <w:r w:rsidR="00731D9A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– the 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most important man of the Paris Château de la </w:t>
      </w:r>
      <w:proofErr w:type="spellStart"/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Muette</w:t>
      </w:r>
      <w:proofErr w:type="spellEnd"/>
      <w:r w:rsidR="00731D9A" w:rsidRPr="00F271BB">
        <w:rPr>
          <w:rFonts w:ascii="Times New Roman" w:hAnsi="Times New Roman" w:cs="Times New Roman"/>
          <w:sz w:val="24"/>
          <w:szCs w:val="24"/>
          <w:lang w:val="en-GB" w:eastAsia="sk-SK"/>
        </w:rPr>
        <w:t xml:space="preserve"> – at their autumn meeting</w:t>
      </w:r>
      <w:r w:rsidRPr="00F271BB">
        <w:rPr>
          <w:rFonts w:ascii="Times New Roman" w:hAnsi="Times New Roman" w:cs="Times New Roman"/>
          <w:sz w:val="24"/>
          <w:szCs w:val="24"/>
          <w:lang w:val="en-GB" w:eastAsia="sk-SK"/>
        </w:rPr>
        <w:t>.</w:t>
      </w:r>
      <w:r w:rsidR="00331FB8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>What happened was more exceptional than normal in the years of the last decade of the 20th century.</w:t>
      </w:r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creation of the conditions for </w:t>
      </w:r>
      <w:r w:rsidR="00B124C5" w:rsidRPr="00F271B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31D9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peaceful coexistence </w:t>
      </w:r>
      <w:r w:rsidR="00731D9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among </w:t>
      </w:r>
      <w:r w:rsidR="00B124C5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nations and </w:t>
      </w:r>
      <w:r w:rsidR="00731D9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states in the second decade of the 21st century, </w:t>
      </w:r>
      <w:r w:rsidR="00731D9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solution of global priorities will be addressed </w:t>
      </w:r>
      <w:r w:rsidR="00731D9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in person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731D9A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OECD Secretary-General, Mr </w:t>
      </w:r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José </w:t>
      </w:r>
      <w:proofErr w:type="spellStart"/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>Ángel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56A02" w:rsidRPr="00F271BB">
        <w:rPr>
          <w:rFonts w:ascii="Times New Roman" w:hAnsi="Times New Roman" w:cs="Times New Roman"/>
          <w:sz w:val="24"/>
          <w:szCs w:val="24"/>
          <w:lang w:val="en-GB"/>
        </w:rPr>
        <w:t>Gurría</w:t>
      </w:r>
      <w:proofErr w:type="spellEnd"/>
      <w:r w:rsidRPr="00F271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31FB8" w:rsidRPr="00F271BB" w:rsidRDefault="00331FB8" w:rsidP="00075260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D18B6" w:rsidRPr="00F271BB" w:rsidRDefault="009D18B6" w:rsidP="00ED5835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E3B47" w:rsidRPr="00F271BB" w:rsidRDefault="006E3B47" w:rsidP="00ED5835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E3B47" w:rsidRPr="00F271BB" w:rsidRDefault="006E3B47" w:rsidP="00ED5835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E3B47" w:rsidRPr="00F271BB" w:rsidRDefault="001E75C0" w:rsidP="00ED5835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922790" cy="327660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163" cy="327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B47" w:rsidRPr="00F271BB" w:rsidSect="00BF2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8C" w:rsidRDefault="00FD5D8C" w:rsidP="008964F8">
      <w:pPr>
        <w:spacing w:after="0" w:line="240" w:lineRule="auto"/>
      </w:pPr>
      <w:r>
        <w:separator/>
      </w:r>
    </w:p>
  </w:endnote>
  <w:endnote w:type="continuationSeparator" w:id="0">
    <w:p w:rsidR="00FD5D8C" w:rsidRDefault="00FD5D8C" w:rsidP="0089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87356"/>
      <w:docPartObj>
        <w:docPartGallery w:val="Page Numbers (Bottom of Page)"/>
        <w:docPartUnique/>
      </w:docPartObj>
    </w:sdtPr>
    <w:sdtContent>
      <w:p w:rsidR="008964F8" w:rsidRDefault="00465062">
        <w:pPr>
          <w:pStyle w:val="Pta"/>
        </w:pPr>
        <w:r>
          <w:rPr>
            <w:noProof/>
            <w:lang w:eastAsia="sk-SK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4097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8964F8" w:rsidRDefault="00465062">
                    <w:pPr>
                      <w:jc w:val="center"/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fldChar w:fldCharType="begin"/>
                    </w:r>
                    <w:r w:rsidR="008964F8">
                      <w:rPr>
                        <w:lang w:val="cs-CZ"/>
                      </w:rPr>
                      <w:instrText xml:space="preserve"> PAGE    \* MERGEFORMAT </w:instrText>
                    </w:r>
                    <w:r>
                      <w:rPr>
                        <w:lang w:val="cs-CZ"/>
                      </w:rPr>
                      <w:fldChar w:fldCharType="separate"/>
                    </w:r>
                    <w:r w:rsidR="001E75C0" w:rsidRPr="001E75C0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lang w:val="cs-CZ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8C" w:rsidRDefault="00FD5D8C" w:rsidP="008964F8">
      <w:pPr>
        <w:spacing w:after="0" w:line="240" w:lineRule="auto"/>
      </w:pPr>
      <w:r>
        <w:separator/>
      </w:r>
    </w:p>
  </w:footnote>
  <w:footnote w:type="continuationSeparator" w:id="0">
    <w:p w:rsidR="00FD5D8C" w:rsidRDefault="00FD5D8C" w:rsidP="0089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623E"/>
    <w:multiLevelType w:val="multilevel"/>
    <w:tmpl w:val="3C3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02252"/>
    <w:multiLevelType w:val="multilevel"/>
    <w:tmpl w:val="BC3A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WfBmTagged" w:val="Jarka"/>
    <w:docVar w:name="WfID" w:val="17d3D7dmRJ9412945709 (pec.sk) Jarka"/>
    <w:docVar w:name="WfLastSegment" w:val=" 32466 n"/>
    <w:docVar w:name="WfMT" w:val="0"/>
    <w:docVar w:name="WfProtection" w:val="1"/>
    <w:docVar w:name="WfStyles" w:val=" 276   no"/>
  </w:docVars>
  <w:rsids>
    <w:rsidRoot w:val="00021D21"/>
    <w:rsid w:val="00021D21"/>
    <w:rsid w:val="00024F58"/>
    <w:rsid w:val="00050323"/>
    <w:rsid w:val="00075260"/>
    <w:rsid w:val="000A3A98"/>
    <w:rsid w:val="000B45EB"/>
    <w:rsid w:val="000C3053"/>
    <w:rsid w:val="000F0A58"/>
    <w:rsid w:val="000F4089"/>
    <w:rsid w:val="000F49F5"/>
    <w:rsid w:val="00112805"/>
    <w:rsid w:val="00124ADA"/>
    <w:rsid w:val="00135F43"/>
    <w:rsid w:val="00143177"/>
    <w:rsid w:val="0014413A"/>
    <w:rsid w:val="0016697B"/>
    <w:rsid w:val="00191077"/>
    <w:rsid w:val="001949D5"/>
    <w:rsid w:val="001C5599"/>
    <w:rsid w:val="001C6D62"/>
    <w:rsid w:val="001D3A96"/>
    <w:rsid w:val="001D3F91"/>
    <w:rsid w:val="001E75C0"/>
    <w:rsid w:val="001F5CD1"/>
    <w:rsid w:val="001F7684"/>
    <w:rsid w:val="00206D4F"/>
    <w:rsid w:val="002222ED"/>
    <w:rsid w:val="00245649"/>
    <w:rsid w:val="0025122B"/>
    <w:rsid w:val="00257C81"/>
    <w:rsid w:val="00262DBB"/>
    <w:rsid w:val="00285E14"/>
    <w:rsid w:val="00294D3C"/>
    <w:rsid w:val="002A400B"/>
    <w:rsid w:val="002B706B"/>
    <w:rsid w:val="002D57C9"/>
    <w:rsid w:val="002E5620"/>
    <w:rsid w:val="002F7BC4"/>
    <w:rsid w:val="00307122"/>
    <w:rsid w:val="00313247"/>
    <w:rsid w:val="00316C3B"/>
    <w:rsid w:val="00317F50"/>
    <w:rsid w:val="00326278"/>
    <w:rsid w:val="00331622"/>
    <w:rsid w:val="00331FB8"/>
    <w:rsid w:val="0033496B"/>
    <w:rsid w:val="003373F7"/>
    <w:rsid w:val="00344B46"/>
    <w:rsid w:val="00376016"/>
    <w:rsid w:val="003763D9"/>
    <w:rsid w:val="00377ED9"/>
    <w:rsid w:val="00384C1F"/>
    <w:rsid w:val="003A35F1"/>
    <w:rsid w:val="003C42D8"/>
    <w:rsid w:val="003C4549"/>
    <w:rsid w:val="003D0876"/>
    <w:rsid w:val="003E0E97"/>
    <w:rsid w:val="003F7330"/>
    <w:rsid w:val="00400117"/>
    <w:rsid w:val="004010B4"/>
    <w:rsid w:val="0040482D"/>
    <w:rsid w:val="00437C30"/>
    <w:rsid w:val="00454BFE"/>
    <w:rsid w:val="0046314B"/>
    <w:rsid w:val="00465062"/>
    <w:rsid w:val="00473073"/>
    <w:rsid w:val="00473A3F"/>
    <w:rsid w:val="004C0760"/>
    <w:rsid w:val="004C150D"/>
    <w:rsid w:val="004C6E6C"/>
    <w:rsid w:val="00521BFC"/>
    <w:rsid w:val="005255EC"/>
    <w:rsid w:val="00543366"/>
    <w:rsid w:val="00545D18"/>
    <w:rsid w:val="00561A98"/>
    <w:rsid w:val="00565FF4"/>
    <w:rsid w:val="00566852"/>
    <w:rsid w:val="00577BAF"/>
    <w:rsid w:val="005C0703"/>
    <w:rsid w:val="005D3033"/>
    <w:rsid w:val="005D5B78"/>
    <w:rsid w:val="005D6009"/>
    <w:rsid w:val="005E05B8"/>
    <w:rsid w:val="00604D38"/>
    <w:rsid w:val="00633A18"/>
    <w:rsid w:val="00654017"/>
    <w:rsid w:val="006631AA"/>
    <w:rsid w:val="00671528"/>
    <w:rsid w:val="00675651"/>
    <w:rsid w:val="00682974"/>
    <w:rsid w:val="006941FE"/>
    <w:rsid w:val="006A330D"/>
    <w:rsid w:val="006B1A0B"/>
    <w:rsid w:val="006D4AAF"/>
    <w:rsid w:val="006E3B47"/>
    <w:rsid w:val="006F1772"/>
    <w:rsid w:val="00702832"/>
    <w:rsid w:val="00731D9A"/>
    <w:rsid w:val="007442A0"/>
    <w:rsid w:val="007459CA"/>
    <w:rsid w:val="0075466E"/>
    <w:rsid w:val="00754A0C"/>
    <w:rsid w:val="00767C39"/>
    <w:rsid w:val="00771113"/>
    <w:rsid w:val="00782827"/>
    <w:rsid w:val="00782B64"/>
    <w:rsid w:val="00784380"/>
    <w:rsid w:val="007A321D"/>
    <w:rsid w:val="007C33BC"/>
    <w:rsid w:val="007C3B75"/>
    <w:rsid w:val="008077DC"/>
    <w:rsid w:val="0083617D"/>
    <w:rsid w:val="008379BB"/>
    <w:rsid w:val="00867326"/>
    <w:rsid w:val="00870C9C"/>
    <w:rsid w:val="008847C6"/>
    <w:rsid w:val="00887411"/>
    <w:rsid w:val="00894046"/>
    <w:rsid w:val="008964F8"/>
    <w:rsid w:val="0089715A"/>
    <w:rsid w:val="008A33E4"/>
    <w:rsid w:val="008A79F3"/>
    <w:rsid w:val="008B735B"/>
    <w:rsid w:val="008F16EF"/>
    <w:rsid w:val="008F459E"/>
    <w:rsid w:val="009039A9"/>
    <w:rsid w:val="009133F9"/>
    <w:rsid w:val="009179D3"/>
    <w:rsid w:val="00940AED"/>
    <w:rsid w:val="009A7313"/>
    <w:rsid w:val="009D18B6"/>
    <w:rsid w:val="009D6941"/>
    <w:rsid w:val="00A01EA0"/>
    <w:rsid w:val="00A02EC3"/>
    <w:rsid w:val="00A071BD"/>
    <w:rsid w:val="00A1520D"/>
    <w:rsid w:val="00A232A6"/>
    <w:rsid w:val="00A36E9F"/>
    <w:rsid w:val="00A503F2"/>
    <w:rsid w:val="00A54D13"/>
    <w:rsid w:val="00A7331D"/>
    <w:rsid w:val="00A74F1A"/>
    <w:rsid w:val="00A9316F"/>
    <w:rsid w:val="00AA0862"/>
    <w:rsid w:val="00AB50AA"/>
    <w:rsid w:val="00AC5926"/>
    <w:rsid w:val="00AD0DEB"/>
    <w:rsid w:val="00AF5372"/>
    <w:rsid w:val="00AF63D1"/>
    <w:rsid w:val="00AF6ECF"/>
    <w:rsid w:val="00B124C5"/>
    <w:rsid w:val="00B16CE8"/>
    <w:rsid w:val="00B27772"/>
    <w:rsid w:val="00B3078F"/>
    <w:rsid w:val="00B774A7"/>
    <w:rsid w:val="00B82B1F"/>
    <w:rsid w:val="00B870B3"/>
    <w:rsid w:val="00B906F8"/>
    <w:rsid w:val="00BA438B"/>
    <w:rsid w:val="00BA7C1F"/>
    <w:rsid w:val="00BE1A87"/>
    <w:rsid w:val="00BE2662"/>
    <w:rsid w:val="00BE760F"/>
    <w:rsid w:val="00BF21F5"/>
    <w:rsid w:val="00C03705"/>
    <w:rsid w:val="00C04421"/>
    <w:rsid w:val="00C349F5"/>
    <w:rsid w:val="00C5339E"/>
    <w:rsid w:val="00C53606"/>
    <w:rsid w:val="00C56A02"/>
    <w:rsid w:val="00C70F01"/>
    <w:rsid w:val="00C92D8A"/>
    <w:rsid w:val="00C972E8"/>
    <w:rsid w:val="00CA157D"/>
    <w:rsid w:val="00CB36A0"/>
    <w:rsid w:val="00CB7A3B"/>
    <w:rsid w:val="00CE4477"/>
    <w:rsid w:val="00CF5C68"/>
    <w:rsid w:val="00D148E9"/>
    <w:rsid w:val="00D21724"/>
    <w:rsid w:val="00D24A96"/>
    <w:rsid w:val="00D40190"/>
    <w:rsid w:val="00D47F0C"/>
    <w:rsid w:val="00D54953"/>
    <w:rsid w:val="00D67BAA"/>
    <w:rsid w:val="00D75A09"/>
    <w:rsid w:val="00D82AF6"/>
    <w:rsid w:val="00D9162B"/>
    <w:rsid w:val="00DE03D3"/>
    <w:rsid w:val="00DF31FE"/>
    <w:rsid w:val="00DF3CE1"/>
    <w:rsid w:val="00E047DD"/>
    <w:rsid w:val="00E34875"/>
    <w:rsid w:val="00E51E5F"/>
    <w:rsid w:val="00E66C1B"/>
    <w:rsid w:val="00E7116B"/>
    <w:rsid w:val="00E85204"/>
    <w:rsid w:val="00E95970"/>
    <w:rsid w:val="00EA291D"/>
    <w:rsid w:val="00EA68EB"/>
    <w:rsid w:val="00EA720C"/>
    <w:rsid w:val="00EB756C"/>
    <w:rsid w:val="00EC0674"/>
    <w:rsid w:val="00ED5835"/>
    <w:rsid w:val="00F26474"/>
    <w:rsid w:val="00F271BB"/>
    <w:rsid w:val="00F3133C"/>
    <w:rsid w:val="00F3150C"/>
    <w:rsid w:val="00F40935"/>
    <w:rsid w:val="00F71343"/>
    <w:rsid w:val="00F77E6E"/>
    <w:rsid w:val="00F812C1"/>
    <w:rsid w:val="00FA3161"/>
    <w:rsid w:val="00FD4151"/>
    <w:rsid w:val="00FD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21D"/>
  </w:style>
  <w:style w:type="paragraph" w:styleId="Nadpis2">
    <w:name w:val="heading 2"/>
    <w:basedOn w:val="Normlny"/>
    <w:link w:val="Nadpis2Char"/>
    <w:uiPriority w:val="9"/>
    <w:qFormat/>
    <w:rsid w:val="0002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21D2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1D2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ranslate">
    <w:name w:val="notranslate"/>
    <w:basedOn w:val="Predvolenpsmoodseku"/>
    <w:rsid w:val="00021D21"/>
  </w:style>
  <w:style w:type="character" w:customStyle="1" w:styleId="google-src-text1">
    <w:name w:val="google-src-text1"/>
    <w:basedOn w:val="Predvolenpsmoodseku"/>
    <w:rsid w:val="00021D21"/>
    <w:rPr>
      <w:vanish/>
      <w:webHidden w:val="0"/>
      <w:specVanish w:val="0"/>
    </w:rPr>
  </w:style>
  <w:style w:type="character" w:customStyle="1" w:styleId="fn">
    <w:name w:val="fn"/>
    <w:basedOn w:val="Predvolenpsmoodseku"/>
    <w:rsid w:val="00021D21"/>
  </w:style>
  <w:style w:type="character" w:customStyle="1" w:styleId="nowrap1">
    <w:name w:val="nowrap1"/>
    <w:basedOn w:val="Predvolenpsmoodseku"/>
    <w:rsid w:val="00021D21"/>
  </w:style>
  <w:style w:type="character" w:customStyle="1" w:styleId="bday">
    <w:name w:val="bday"/>
    <w:basedOn w:val="Predvolenpsmoodseku"/>
    <w:rsid w:val="00021D21"/>
  </w:style>
  <w:style w:type="character" w:customStyle="1" w:styleId="noprint">
    <w:name w:val="noprint"/>
    <w:basedOn w:val="Predvolenpsmoodseku"/>
    <w:rsid w:val="00021D21"/>
  </w:style>
  <w:style w:type="character" w:customStyle="1" w:styleId="mw-headline">
    <w:name w:val="mw-headline"/>
    <w:basedOn w:val="Predvolenpsmoodseku"/>
    <w:rsid w:val="00021D21"/>
  </w:style>
  <w:style w:type="character" w:customStyle="1" w:styleId="mw-editsection1">
    <w:name w:val="mw-editsection1"/>
    <w:basedOn w:val="Predvolenpsmoodseku"/>
    <w:rsid w:val="00021D21"/>
  </w:style>
  <w:style w:type="character" w:customStyle="1" w:styleId="mw-editsection-bracket">
    <w:name w:val="mw-editsection-bracket"/>
    <w:basedOn w:val="Predvolenpsmoodseku"/>
    <w:rsid w:val="00021D21"/>
  </w:style>
  <w:style w:type="character" w:customStyle="1" w:styleId="nrchanged2">
    <w:name w:val="nr_changed2"/>
    <w:basedOn w:val="Predvolenpsmoodseku"/>
    <w:rsid w:val="00331622"/>
  </w:style>
  <w:style w:type="paragraph" w:styleId="Bezriadkovania">
    <w:name w:val="No Spacing"/>
    <w:uiPriority w:val="1"/>
    <w:qFormat/>
    <w:rsid w:val="003763D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9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4F8"/>
  </w:style>
  <w:style w:type="paragraph" w:styleId="Pta">
    <w:name w:val="footer"/>
    <w:basedOn w:val="Normlny"/>
    <w:link w:val="PtaChar"/>
    <w:uiPriority w:val="99"/>
    <w:unhideWhenUsed/>
    <w:rsid w:val="0089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4F8"/>
  </w:style>
  <w:style w:type="paragraph" w:customStyle="1" w:styleId="WfPopup">
    <w:name w:val="WfPopup"/>
    <w:basedOn w:val="Normlny"/>
    <w:link w:val="WfPopupChar"/>
    <w:rsid w:val="009179D3"/>
    <w:pPr>
      <w:pBdr>
        <w:top w:val="inset" w:sz="2" w:space="0" w:color="333333"/>
        <w:left w:val="inset" w:sz="2" w:space="0" w:color="333333"/>
        <w:bottom w:val="inset" w:sz="2" w:space="0" w:color="333333"/>
        <w:right w:val="inset" w:sz="2" w:space="0" w:color="333333"/>
      </w:pBdr>
      <w:shd w:val="clear" w:color="auto" w:fill="FFFFE1"/>
      <w:spacing w:after="20" w:line="180" w:lineRule="exact"/>
      <w:ind w:right="80"/>
    </w:pPr>
    <w:rPr>
      <w:rFonts w:ascii="Lucida Sans Unicode" w:eastAsia="Calibri" w:hAnsi="Lucida Sans Unicode" w:cs="Lucida Sans Unicode"/>
      <w:noProof/>
      <w:color w:val="333333"/>
      <w:kern w:val="30"/>
      <w:sz w:val="16"/>
    </w:rPr>
  </w:style>
  <w:style w:type="character" w:customStyle="1" w:styleId="WfPopupChar">
    <w:name w:val="WfPopup Char"/>
    <w:link w:val="WfPopup"/>
    <w:rsid w:val="009179D3"/>
    <w:rPr>
      <w:rFonts w:ascii="Lucida Sans Unicode" w:eastAsia="Calibri" w:hAnsi="Lucida Sans Unicode" w:cs="Lucida Sans Unicode"/>
      <w:noProof/>
      <w:color w:val="333333"/>
      <w:kern w:val="30"/>
      <w:sz w:val="16"/>
      <w:shd w:val="clear" w:color="auto" w:fill="FFFFE1"/>
    </w:rPr>
  </w:style>
  <w:style w:type="character" w:customStyle="1" w:styleId="tw4winMark">
    <w:name w:val="tw4winMark"/>
    <w:rsid w:val="009179D3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7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CCCCC"/>
                    <w:bottom w:val="none" w:sz="0" w:space="0" w:color="auto"/>
                    <w:right w:val="single" w:sz="6" w:space="17" w:color="CCCCCC"/>
                  </w:divBdr>
                  <w:divsChild>
                    <w:div w:id="1005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0389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293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7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FC1B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48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5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13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9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7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53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FC1B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0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4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3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</cp:lastModifiedBy>
  <cp:revision>2</cp:revision>
  <dcterms:created xsi:type="dcterms:W3CDTF">2016-03-02T07:34:00Z</dcterms:created>
  <dcterms:modified xsi:type="dcterms:W3CDTF">2016-03-02T07:34:00Z</dcterms:modified>
</cp:coreProperties>
</file>